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54C8F" w14:textId="221D3BF2" w:rsidR="00D41854" w:rsidRDefault="003B5FEF" w:rsidP="002E4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432589"/>
      <w:r>
        <w:rPr>
          <w:rFonts w:ascii="Times New Roman" w:hAnsi="Times New Roman" w:cs="Times New Roman"/>
          <w:b/>
          <w:sz w:val="24"/>
          <w:szCs w:val="24"/>
        </w:rPr>
        <w:t>KLAUZULA</w:t>
      </w:r>
      <w:r w:rsidR="00D41854">
        <w:rPr>
          <w:rFonts w:ascii="Times New Roman" w:hAnsi="Times New Roman" w:cs="Times New Roman"/>
          <w:b/>
          <w:sz w:val="24"/>
          <w:szCs w:val="24"/>
        </w:rPr>
        <w:t xml:space="preserve"> INFORMACYJN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</w:p>
    <w:p w14:paraId="34938C47" w14:textId="77777777" w:rsidR="003B5FEF" w:rsidRPr="00453ABB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41854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D41854">
        <w:rPr>
          <w:rFonts w:ascii="Times New Roman" w:hAnsi="Times New Roman" w:cs="Times New Roman"/>
          <w:sz w:val="24"/>
          <w:szCs w:val="24"/>
        </w:rPr>
        <w:t>. z 2016r. Nr 119, s.1 ze zm.) - dalej: „RODO” informuję, że:</w:t>
      </w:r>
    </w:p>
    <w:p w14:paraId="45120DCB" w14:textId="668C24CD" w:rsidR="004405CB" w:rsidRPr="00CD64B6" w:rsidRDefault="00D41854" w:rsidP="004405CB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4B6">
        <w:rPr>
          <w:rFonts w:ascii="Times New Roman" w:hAnsi="Times New Roman" w:cs="Times New Roman"/>
          <w:sz w:val="24"/>
          <w:szCs w:val="24"/>
        </w:rPr>
        <w:t xml:space="preserve">Administratorem Państwa danych jest </w:t>
      </w:r>
      <w:r w:rsidR="004A1C48">
        <w:rPr>
          <w:rFonts w:ascii="Times New Roman" w:eastAsia="Calibri" w:hAnsi="Times New Roman" w:cs="Times New Roman"/>
          <w:sz w:val="24"/>
          <w:szCs w:val="24"/>
        </w:rPr>
        <w:t>Urząd Gminy w Złotej (ul. Sienkiewicza 79, 28-425 Złota, telefon kontaktowy: 41 356 16 33, e-mail: ug@gminazlota.pl).</w:t>
      </w:r>
      <w:bookmarkStart w:id="1" w:name="_GoBack"/>
      <w:bookmarkEnd w:id="1"/>
    </w:p>
    <w:p w14:paraId="554F2109" w14:textId="2CFEC681" w:rsidR="00D41854" w:rsidRPr="004405CB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05C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17DCA31" w14:textId="06141827" w:rsidR="00AE00CF" w:rsidRPr="004405CB" w:rsidRDefault="00D41854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FEF">
        <w:rPr>
          <w:rFonts w:ascii="Times New Roman" w:hAnsi="Times New Roman" w:cs="Times New Roman"/>
          <w:sz w:val="24"/>
          <w:szCs w:val="24"/>
        </w:rPr>
        <w:t xml:space="preserve">Państwa dane osobowe będą przetwarzane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w celu</w:t>
      </w:r>
      <w:bookmarkStart w:id="2" w:name="_Hlk268865"/>
      <w:r w:rsidR="004405CB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60AC7">
        <w:rPr>
          <w:rFonts w:ascii="Times New Roman" w:hAnsi="Times New Roman" w:cs="Times New Roman"/>
          <w:color w:val="FF0000"/>
          <w:sz w:val="24"/>
          <w:szCs w:val="24"/>
        </w:rPr>
        <w:t>wydania decyzji o umorzenie zaległości podatkowej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60AC7">
        <w:rPr>
          <w:rFonts w:ascii="Times New Roman" w:hAnsi="Times New Roman" w:cs="Times New Roman"/>
          <w:color w:val="FF0000"/>
          <w:sz w:val="24"/>
          <w:szCs w:val="24"/>
        </w:rPr>
        <w:t>dotyczącej podatku leśnego</w:t>
      </w:r>
      <w:r w:rsidR="00590AD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oraz obowiązków wynikających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z przepisów prawa (art. 6 ust. 1 lit. c RODO)</w:t>
      </w:r>
      <w:bookmarkStart w:id="3" w:name="_Hlk6857956"/>
      <w:r w:rsidR="00B118A3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0CF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z uwzględnieniem ustaw: </w:t>
      </w:r>
    </w:p>
    <w:p w14:paraId="0C1BEB8D" w14:textId="0B3516FD" w:rsidR="00AE00CF" w:rsidRPr="007B64DC" w:rsidRDefault="009C7AF0" w:rsidP="007B64DC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staw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29 sierpnia 1997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Ordynacja podatkowa</w:t>
      </w:r>
      <w:r w:rsidR="007B64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7B64DC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900</w:t>
      </w:r>
      <w:r w:rsidR="007B64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57B3295D" w14:textId="1EFCA883" w:rsidR="00D41854" w:rsidRPr="004D2299" w:rsidRDefault="009C7AF0" w:rsidP="004D2299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30 października 2002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r. o podatku leśnym</w:t>
      </w:r>
      <w:bookmarkEnd w:id="3"/>
      <w:r w:rsidR="007B64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7B64DC" w:rsidRPr="007B64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888</w:t>
      </w:r>
      <w:r w:rsidR="007B64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0F46BF7D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438F36EE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>osobow</w:t>
      </w:r>
      <w:r w:rsidR="00671C3C">
        <w:rPr>
          <w:rFonts w:ascii="Times New Roman" w:hAnsi="Times New Roman" w:cs="Times New Roman"/>
          <w:sz w:val="24"/>
          <w:szCs w:val="24"/>
        </w:rPr>
        <w:t>e</w:t>
      </w:r>
      <w:r w:rsidRPr="0072689B">
        <w:rPr>
          <w:rFonts w:ascii="Times New Roman" w:hAnsi="Times New Roman" w:cs="Times New Roman"/>
          <w:sz w:val="24"/>
          <w:szCs w:val="24"/>
        </w:rPr>
        <w:t xml:space="preserve">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D35BED" w14:textId="318AE0DA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85161C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4" w:name="_Hlk271688"/>
    </w:p>
    <w:bookmarkEnd w:id="0"/>
    <w:bookmarkEnd w:id="4"/>
    <w:p w14:paraId="542CC222" w14:textId="4DA1E87B" w:rsidR="00FE6F27" w:rsidRDefault="00D9760C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</w:pPr>
      <w:r w:rsidRPr="009C7AF0">
        <w:rPr>
          <w:rFonts w:ascii="Times New Roman" w:hAnsi="Times New Roman" w:cs="Times New Roman"/>
          <w:sz w:val="24"/>
          <w:szCs w:val="24"/>
        </w:rPr>
        <w:t xml:space="preserve">Państwa dane mogą zostać </w:t>
      </w:r>
      <w:r w:rsidR="00671C3C">
        <w:rPr>
          <w:rFonts w:ascii="Times New Roman" w:hAnsi="Times New Roman" w:cs="Times New Roman"/>
          <w:sz w:val="24"/>
          <w:szCs w:val="24"/>
        </w:rPr>
        <w:t>udostępnione</w:t>
      </w:r>
      <w:r w:rsidR="00573A89">
        <w:rPr>
          <w:rFonts w:ascii="Times New Roman" w:hAnsi="Times New Roman" w:cs="Times New Roman"/>
          <w:sz w:val="24"/>
          <w:szCs w:val="24"/>
        </w:rPr>
        <w:t xml:space="preserve"> </w:t>
      </w:r>
      <w:r w:rsidRPr="009C7AF0">
        <w:rPr>
          <w:rFonts w:ascii="Times New Roman" w:hAnsi="Times New Roman" w:cs="Times New Roman"/>
          <w:sz w:val="24"/>
          <w:szCs w:val="24"/>
        </w:rPr>
        <w:t>podmiotom lub organom uprawnionym na podstawie przepisów prawa.</w:t>
      </w:r>
    </w:p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124AF"/>
    <w:rsid w:val="00260AC7"/>
    <w:rsid w:val="002E4335"/>
    <w:rsid w:val="003B5FEF"/>
    <w:rsid w:val="004405CB"/>
    <w:rsid w:val="00443BF0"/>
    <w:rsid w:val="004A1C48"/>
    <w:rsid w:val="004D2299"/>
    <w:rsid w:val="00573A89"/>
    <w:rsid w:val="00590ADF"/>
    <w:rsid w:val="005C4934"/>
    <w:rsid w:val="00655A2E"/>
    <w:rsid w:val="00671C3C"/>
    <w:rsid w:val="007B64DC"/>
    <w:rsid w:val="0085161C"/>
    <w:rsid w:val="0088625D"/>
    <w:rsid w:val="00924C85"/>
    <w:rsid w:val="009C58B7"/>
    <w:rsid w:val="009C7AF0"/>
    <w:rsid w:val="00A00B74"/>
    <w:rsid w:val="00AD0951"/>
    <w:rsid w:val="00AE00CF"/>
    <w:rsid w:val="00B118A3"/>
    <w:rsid w:val="00CD64B6"/>
    <w:rsid w:val="00D41854"/>
    <w:rsid w:val="00D9760C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docId w15:val="{65A00F22-4591-4690-8393-4A82A04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CD64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Gembalska</cp:lastModifiedBy>
  <cp:revision>9</cp:revision>
  <dcterms:created xsi:type="dcterms:W3CDTF">2019-08-09T08:25:00Z</dcterms:created>
  <dcterms:modified xsi:type="dcterms:W3CDTF">2019-08-16T06:12:00Z</dcterms:modified>
</cp:coreProperties>
</file>